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6697F" w:rsidRDefault="00844D87">
      <w:pPr>
        <w:rPr>
          <w:b/>
          <w:sz w:val="32"/>
          <w:szCs w:val="32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2344103" cy="945587"/>
            <wp:effectExtent l="0" t="0" r="0" b="0"/>
            <wp:wrapTopAndBottom distT="114300" distB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4103" cy="9455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6697F" w:rsidRDefault="00844D8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“РТ-НЭО Иркутск” начал установку камер видеонаблюдения на контейнерных площадках в Иркутске</w:t>
      </w:r>
    </w:p>
    <w:p w:rsidR="0096697F" w:rsidRDefault="0096697F">
      <w:pPr>
        <w:rPr>
          <w:b/>
          <w:sz w:val="28"/>
          <w:szCs w:val="28"/>
        </w:rPr>
      </w:pPr>
    </w:p>
    <w:p w:rsidR="0096697F" w:rsidRDefault="00844D87">
      <w:r>
        <w:t>21.06.2023 г.</w:t>
      </w:r>
    </w:p>
    <w:p w:rsidR="0096697F" w:rsidRDefault="0096697F">
      <w:pPr>
        <w:rPr>
          <w:b/>
          <w:sz w:val="28"/>
          <w:szCs w:val="28"/>
        </w:rPr>
      </w:pPr>
    </w:p>
    <w:p w:rsidR="0096697F" w:rsidRDefault="00844D87">
      <w:pPr>
        <w:rPr>
          <w:b/>
        </w:rPr>
      </w:pPr>
      <w:r>
        <w:rPr>
          <w:b/>
        </w:rPr>
        <w:t xml:space="preserve">За два дня работы было зафиксировано 3 нарушения правил обращения с отходами. Данные о них направлены в правоохранительные органы. </w:t>
      </w:r>
    </w:p>
    <w:p w:rsidR="0096697F" w:rsidRDefault="0096697F">
      <w:pPr>
        <w:rPr>
          <w:b/>
        </w:rPr>
      </w:pPr>
    </w:p>
    <w:p w:rsidR="0096697F" w:rsidRDefault="00844D87">
      <w:r>
        <w:t xml:space="preserve">Частые случаи нарушение </w:t>
      </w:r>
      <w:r>
        <w:rPr>
          <w:highlight w:val="white"/>
        </w:rPr>
        <w:t xml:space="preserve">федерального закона "О санитарно-эпидемиологическом благополучии населения" </w:t>
      </w:r>
      <w:r>
        <w:t xml:space="preserve">- это: </w:t>
      </w:r>
    </w:p>
    <w:p w:rsidR="0096697F" w:rsidRDefault="00844D87">
      <w:pPr>
        <w:numPr>
          <w:ilvl w:val="0"/>
          <w:numId w:val="1"/>
        </w:numPr>
      </w:pPr>
      <w:r>
        <w:t xml:space="preserve">несанкционированные свалки, </w:t>
      </w:r>
    </w:p>
    <w:p w:rsidR="0096697F" w:rsidRDefault="00844D87">
      <w:pPr>
        <w:numPr>
          <w:ilvl w:val="0"/>
          <w:numId w:val="1"/>
        </w:numPr>
      </w:pPr>
      <w:r>
        <w:t xml:space="preserve">парковка автотранспорта около КП (контейнерной площадки) </w:t>
      </w:r>
    </w:p>
    <w:p w:rsidR="0096697F" w:rsidRDefault="00844D87">
      <w:pPr>
        <w:numPr>
          <w:ilvl w:val="0"/>
          <w:numId w:val="1"/>
        </w:numPr>
      </w:pPr>
      <w:r>
        <w:t>выброс отходов, которые не относятся к твердым коммунальным н</w:t>
      </w:r>
      <w:r>
        <w:t>а КП.</w:t>
      </w:r>
    </w:p>
    <w:p w:rsidR="0096697F" w:rsidRDefault="0096697F">
      <w:pPr>
        <w:rPr>
          <w:b/>
        </w:rPr>
      </w:pPr>
    </w:p>
    <w:p w:rsidR="0096697F" w:rsidRDefault="00844D87">
      <w:r>
        <w:t xml:space="preserve">Такие меры вводятся из-за частых нарушений правил утилизации ТКО и КГО. </w:t>
      </w:r>
    </w:p>
    <w:p w:rsidR="0096697F" w:rsidRDefault="0096697F"/>
    <w:p w:rsidR="0096697F" w:rsidRDefault="00844D87">
      <w:r>
        <w:t xml:space="preserve">Первые камеры уже установлены на самых проблемных площадках города. Их наличие на контейнерной площадке сопровождается информационной табличкой. За нарушение </w:t>
      </w:r>
      <w:r>
        <w:rPr>
          <w:color w:val="1F1F1F"/>
        </w:rPr>
        <w:t>статьи 8.2.  КоАП</w:t>
      </w:r>
      <w:r>
        <w:rPr>
          <w:color w:val="1F1F1F"/>
        </w:rPr>
        <w:t xml:space="preserve"> РФ “Несоблюдение требований в области охраны окружающей среды при обращении с отходами производства и потребления”</w:t>
      </w:r>
      <w:r>
        <w:rPr>
          <w:rFonts w:ascii="Roboto" w:eastAsia="Roboto" w:hAnsi="Roboto" w:cs="Roboto"/>
          <w:b/>
          <w:color w:val="1F1F1F"/>
          <w:sz w:val="21"/>
          <w:szCs w:val="21"/>
        </w:rPr>
        <w:t xml:space="preserve"> </w:t>
      </w:r>
      <w:r>
        <w:t xml:space="preserve">предусмотрен штраф. Фото и видео нарушителей, номера машин будут направляться в правоохранительные органы. </w:t>
      </w:r>
    </w:p>
    <w:p w:rsidR="0096697F" w:rsidRDefault="0096697F"/>
    <w:p w:rsidR="0096697F" w:rsidRDefault="00844D87">
      <w:pPr>
        <w:rPr>
          <w:b/>
        </w:rPr>
      </w:pPr>
      <w:r>
        <w:rPr>
          <w:b/>
        </w:rPr>
        <w:t>Ирина Рогаль, генеральный дирек</w:t>
      </w:r>
      <w:r>
        <w:rPr>
          <w:b/>
        </w:rPr>
        <w:t xml:space="preserve">тор “Иркутской транспортной компании”: </w:t>
      </w:r>
    </w:p>
    <w:p w:rsidR="0096697F" w:rsidRDefault="0096697F"/>
    <w:p w:rsidR="0096697F" w:rsidRDefault="00844D87">
      <w:pPr>
        <w:rPr>
          <w:i/>
        </w:rPr>
      </w:pPr>
      <w:r>
        <w:rPr>
          <w:i/>
        </w:rPr>
        <w:t xml:space="preserve">“Сейчас уже установлено пять камер на пяти контейнерных площадках. Все они работают пока в тестовом режиме и уже приносят пользу. В дальнейшем установка средств </w:t>
      </w:r>
      <w:proofErr w:type="spellStart"/>
      <w:r>
        <w:rPr>
          <w:i/>
        </w:rPr>
        <w:t>видеофиксации</w:t>
      </w:r>
      <w:proofErr w:type="spellEnd"/>
      <w:r>
        <w:rPr>
          <w:i/>
        </w:rPr>
        <w:t xml:space="preserve"> будет продолжаться. Главная задача - чис</w:t>
      </w:r>
      <w:r>
        <w:rPr>
          <w:i/>
        </w:rPr>
        <w:t>тота и комфорт для жителей.</w:t>
      </w:r>
    </w:p>
    <w:p w:rsidR="0096697F" w:rsidRDefault="00844D87">
      <w:pPr>
        <w:rPr>
          <w:i/>
        </w:rPr>
      </w:pPr>
      <w:r>
        <w:rPr>
          <w:i/>
        </w:rPr>
        <w:t xml:space="preserve">Время безнаказанности прошло, теперь каждый нарушитель понесет наказание. </w:t>
      </w:r>
    </w:p>
    <w:p w:rsidR="0096697F" w:rsidRDefault="00844D87">
      <w:pPr>
        <w:rPr>
          <w:i/>
        </w:rPr>
      </w:pPr>
      <w:r>
        <w:rPr>
          <w:i/>
        </w:rPr>
        <w:t xml:space="preserve">Установка камер видеонаблюдения за контейнерными площадками - </w:t>
      </w:r>
      <w:proofErr w:type="gramStart"/>
      <w:r>
        <w:rPr>
          <w:i/>
        </w:rPr>
        <w:t>мера</w:t>
      </w:r>
      <w:proofErr w:type="gramEnd"/>
      <w:r>
        <w:rPr>
          <w:i/>
        </w:rPr>
        <w:t xml:space="preserve"> вынужденная. Перегороженный подъездной путь к КП, свалки растительных и строительных о</w:t>
      </w:r>
      <w:r>
        <w:rPr>
          <w:i/>
        </w:rPr>
        <w:t>тходов на контейнерных площадках - главная причина того, что мусоровозы не могут произвести выгрузку мусора из контейнеров. Призываем всех жителей соблюдать правила пользования контейнерной площадкой и утилизации отходов. На контейнерные площадки должны ск</w:t>
      </w:r>
      <w:r>
        <w:rPr>
          <w:i/>
        </w:rPr>
        <w:t xml:space="preserve">ладироваться </w:t>
      </w:r>
      <w:proofErr w:type="gramStart"/>
      <w:r>
        <w:rPr>
          <w:i/>
        </w:rPr>
        <w:t>отходы</w:t>
      </w:r>
      <w:proofErr w:type="gramEnd"/>
      <w:r>
        <w:rPr>
          <w:i/>
        </w:rPr>
        <w:t xml:space="preserve"> относящиеся только к твердым коммунальным. Если все будут соблюдать это правило - то в нашем городе станет заметно чище!”</w:t>
      </w:r>
    </w:p>
    <w:p w:rsidR="0096697F" w:rsidRDefault="0096697F">
      <w:pPr>
        <w:rPr>
          <w:i/>
        </w:rPr>
      </w:pPr>
    </w:p>
    <w:p w:rsidR="0096697F" w:rsidRDefault="00844D87">
      <w:r>
        <w:t>Напомним, что утилизация строительного мусора, растительных отходов - обязанность собственников контейнерных площ</w:t>
      </w:r>
      <w:r>
        <w:t xml:space="preserve">адок и самих жителей. Вывоз таких видов отходов не входит в тариф регионального оператора и осуществляется по отдельному договору на специализированные полигоны.  </w:t>
      </w:r>
    </w:p>
    <w:p w:rsidR="0096697F" w:rsidRDefault="0096697F"/>
    <w:p w:rsidR="0096697F" w:rsidRDefault="00844D87">
      <w:r>
        <w:t xml:space="preserve">Сегодня “РТ-НЭО Иркутск” каждый месяц направляет собственникам контейнерных площадок более </w:t>
      </w:r>
      <w:r>
        <w:t xml:space="preserve">50 претензий о нарушениях. </w:t>
      </w:r>
    </w:p>
    <w:p w:rsidR="0096697F" w:rsidRDefault="0096697F"/>
    <w:p w:rsidR="0096697F" w:rsidRDefault="00844D87">
      <w:pPr>
        <w:rPr>
          <w:b/>
        </w:rPr>
      </w:pPr>
      <w:r>
        <w:rPr>
          <w:b/>
        </w:rPr>
        <w:lastRenderedPageBreak/>
        <w:t xml:space="preserve">Отследить вывоз ТКО, посмотреть ближайшие контейнерные площадки можно на сайте </w:t>
      </w:r>
      <w:hyperlink r:id="rId8">
        <w:r>
          <w:rPr>
            <w:b/>
            <w:color w:val="1155CC"/>
            <w:u w:val="single"/>
          </w:rPr>
          <w:t>“РТ-НЭО Иркутск”</w:t>
        </w:r>
      </w:hyperlink>
      <w:r>
        <w:rPr>
          <w:b/>
        </w:rPr>
        <w:t xml:space="preserve"> в разделе “Публичная карта контейнерных площад</w:t>
      </w:r>
      <w:r>
        <w:rPr>
          <w:b/>
        </w:rPr>
        <w:t>ок”.</w:t>
      </w:r>
    </w:p>
    <w:p w:rsidR="0096697F" w:rsidRDefault="0096697F">
      <w:pPr>
        <w:ind w:right="-324"/>
        <w:jc w:val="both"/>
      </w:pPr>
    </w:p>
    <w:p w:rsidR="0096697F" w:rsidRDefault="00844D87">
      <w:pPr>
        <w:shd w:val="clear" w:color="auto" w:fill="FFFFFF"/>
        <w:rPr>
          <w:highlight w:val="white"/>
        </w:rPr>
      </w:pPr>
      <w:r>
        <w:rPr>
          <w:highlight w:val="white"/>
        </w:rPr>
        <w:t xml:space="preserve">Необходимую консультацию можно получить у специалистов «РТ-НЭО Иркутск»: </w:t>
      </w:r>
    </w:p>
    <w:p w:rsidR="0096697F" w:rsidRDefault="00844D87">
      <w:pPr>
        <w:shd w:val="clear" w:color="auto" w:fill="FFFFFF"/>
        <w:rPr>
          <w:highlight w:val="white"/>
        </w:rPr>
      </w:pPr>
      <w:r>
        <w:rPr>
          <w:highlight w:val="white"/>
        </w:rPr>
        <w:t>- по телефону горячей линии: 8 (3952) 43-44-11</w:t>
      </w:r>
    </w:p>
    <w:p w:rsidR="0096697F" w:rsidRDefault="00844D87">
      <w:pPr>
        <w:shd w:val="clear" w:color="auto" w:fill="FFFFFF"/>
        <w:rPr>
          <w:highlight w:val="white"/>
        </w:rPr>
      </w:pPr>
      <w:r>
        <w:rPr>
          <w:highlight w:val="white"/>
        </w:rPr>
        <w:t>- по почте: contact@rtneo-irk.ru</w:t>
      </w:r>
    </w:p>
    <w:p w:rsidR="0096697F" w:rsidRDefault="00844D87">
      <w:pPr>
        <w:shd w:val="clear" w:color="auto" w:fill="FFFFFF"/>
        <w:rPr>
          <w:highlight w:val="white"/>
        </w:rPr>
      </w:pPr>
      <w:r>
        <w:rPr>
          <w:highlight w:val="white"/>
        </w:rPr>
        <w:t xml:space="preserve">- через </w:t>
      </w:r>
      <w:proofErr w:type="spellStart"/>
      <w:r>
        <w:rPr>
          <w:highlight w:val="white"/>
        </w:rPr>
        <w:t>виджеты</w:t>
      </w:r>
      <w:proofErr w:type="spellEnd"/>
      <w:r>
        <w:rPr>
          <w:highlight w:val="white"/>
        </w:rPr>
        <w:t xml:space="preserve"> на сайте: </w:t>
      </w:r>
      <w:hyperlink r:id="rId9">
        <w:r>
          <w:rPr>
            <w:highlight w:val="white"/>
          </w:rPr>
          <w:t>rtneo-irk.ru</w:t>
        </w:r>
      </w:hyperlink>
    </w:p>
    <w:p w:rsidR="0096697F" w:rsidRDefault="0096697F">
      <w:pPr>
        <w:rPr>
          <w:highlight w:val="white"/>
        </w:rPr>
      </w:pPr>
    </w:p>
    <w:p w:rsidR="0096697F" w:rsidRDefault="0096697F">
      <w:bookmarkStart w:id="0" w:name="_GoBack"/>
      <w:bookmarkEnd w:id="0"/>
    </w:p>
    <w:p w:rsidR="0096697F" w:rsidRDefault="00844D87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  <w:highlight w:val="white"/>
        </w:rPr>
        <w:t xml:space="preserve">ООО “РТ-НЭО Иркутск” </w:t>
      </w:r>
      <w:r>
        <w:rPr>
          <w:sz w:val="20"/>
          <w:szCs w:val="20"/>
          <w:highlight w:val="white"/>
        </w:rPr>
        <w:t>предоставляет услуги сбора, транспортирования, размещения, утилизации и переработки твердых коммунальных отходов (ТКО) на терри</w:t>
      </w:r>
      <w:r>
        <w:rPr>
          <w:sz w:val="20"/>
          <w:szCs w:val="20"/>
          <w:highlight w:val="white"/>
        </w:rPr>
        <w:t xml:space="preserve">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</w:t>
      </w:r>
      <w:proofErr w:type="gramStart"/>
      <w:r>
        <w:rPr>
          <w:sz w:val="20"/>
          <w:szCs w:val="20"/>
          <w:highlight w:val="white"/>
        </w:rPr>
        <w:t>соглашение  с</w:t>
      </w:r>
      <w:proofErr w:type="gramEnd"/>
      <w:r>
        <w:rPr>
          <w:sz w:val="20"/>
          <w:szCs w:val="20"/>
          <w:highlight w:val="white"/>
        </w:rPr>
        <w:t xml:space="preserve"> Министерством жилищной политики, энергетики и транспорта Иркутской области от 28.04.201</w:t>
      </w:r>
      <w:r>
        <w:rPr>
          <w:sz w:val="20"/>
          <w:szCs w:val="20"/>
          <w:highlight w:val="white"/>
        </w:rPr>
        <w:t>8 г. № 318 “Об организации деятельности по обращению с твердыми коммунальными отходами на территории Иркутской области (Зона 2)”.</w:t>
      </w:r>
    </w:p>
    <w:p w:rsidR="0096697F" w:rsidRDefault="0096697F"/>
    <w:sectPr w:rsidR="009669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850" w:right="712" w:bottom="709" w:left="15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87" w:rsidRDefault="00844D87">
      <w:r>
        <w:separator/>
      </w:r>
    </w:p>
  </w:endnote>
  <w:endnote w:type="continuationSeparator" w:id="0">
    <w:p w:rsidR="00844D87" w:rsidRDefault="0084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Robot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97F" w:rsidRDefault="0096697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97F" w:rsidRDefault="0096697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97F" w:rsidRDefault="0096697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87" w:rsidRDefault="00844D87">
      <w:r>
        <w:separator/>
      </w:r>
    </w:p>
  </w:footnote>
  <w:footnote w:type="continuationSeparator" w:id="0">
    <w:p w:rsidR="00844D87" w:rsidRDefault="00844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97F" w:rsidRDefault="0096697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97F" w:rsidRDefault="0096697F"/>
  <w:p w:rsidR="0096697F" w:rsidRDefault="0096697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97F" w:rsidRDefault="0096697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4489E"/>
    <w:multiLevelType w:val="multilevel"/>
    <w:tmpl w:val="54FCCC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97F"/>
    <w:rsid w:val="00844D87"/>
    <w:rsid w:val="0096697F"/>
    <w:rsid w:val="00D8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2B242-C879-4E2B-AC6E-C7C52CE5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ind w:hanging="1"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tneo-irk.ru/publichnaya-karta-konteynernykh-ploshchadok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rtneo-irk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Николай Текалов</cp:lastModifiedBy>
  <cp:revision>2</cp:revision>
  <dcterms:created xsi:type="dcterms:W3CDTF">2023-06-21T02:28:00Z</dcterms:created>
  <dcterms:modified xsi:type="dcterms:W3CDTF">2023-06-21T02:28:00Z</dcterms:modified>
</cp:coreProperties>
</file>